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5F4316EF" w:rsidR="007C2FEE" w:rsidRPr="00235187" w:rsidRDefault="00A14FA0" w:rsidP="007C2FEE">
      <w:pPr>
        <w:pStyle w:val="Head"/>
      </w:pPr>
      <w:r>
        <w:rPr>
          <w:lang w:val="en-US"/>
        </w:rPr>
        <w:t>Wirtgen │ Stringless Paving in Oregon</w:t>
      </w:r>
    </w:p>
    <w:p w14:paraId="34A89D42" w14:textId="0B3A37F1" w:rsidR="007C2FEE" w:rsidRPr="00235187" w:rsidRDefault="00A14FA0" w:rsidP="007C2FEE">
      <w:pPr>
        <w:pStyle w:val="Subhead"/>
      </w:pPr>
      <w:r>
        <w:rPr>
          <w:bCs/>
          <w:iCs w:val="0"/>
          <w:lang w:val="en-US"/>
        </w:rPr>
        <w:t>Efficient Concrete Paving in Oregon thanks to Wirtgen Slipform Paving Technology</w:t>
      </w:r>
    </w:p>
    <w:p w14:paraId="43A5AB78" w14:textId="4EB0E384" w:rsidR="007C2FEE" w:rsidRPr="00235187" w:rsidRDefault="00A14FA0" w:rsidP="007C2FEE">
      <w:pPr>
        <w:pStyle w:val="Teaser"/>
      </w:pPr>
      <w:r>
        <w:rPr>
          <w:bCs/>
          <w:lang w:val="en-US"/>
        </w:rPr>
        <w:t xml:space="preserve">A Wirtgen slipform paver produced curbs and gutters for a new residential development currently under construction in Springfield, Oregon. The use of a SP 15i with integrated Autopilot 2.0 sped up the construction process and delivered precise paving results. </w:t>
      </w:r>
    </w:p>
    <w:p w14:paraId="45AFE0CD" w14:textId="73151D23" w:rsidR="007C2FEE" w:rsidRPr="00235187" w:rsidRDefault="004B55C7" w:rsidP="008D26D8">
      <w:pPr>
        <w:pStyle w:val="Absatzberschrift"/>
      </w:pPr>
      <w:r>
        <w:rPr>
          <w:bCs/>
          <w:lang w:val="en-US"/>
        </w:rPr>
        <w:t>Stringless Profile Paving, Thanks to AutoPilot 2.0</w:t>
      </w:r>
    </w:p>
    <w:p w14:paraId="528C4A5A" w14:textId="1FFC07BE" w:rsidR="007C2FEE" w:rsidRPr="00235187" w:rsidRDefault="00A14FA0">
      <w:pPr>
        <w:pStyle w:val="Standardabsatz"/>
      </w:pPr>
      <w:r>
        <w:rPr>
          <w:lang w:val="en-US"/>
        </w:rPr>
        <w:t>Curb and gutter profiles for the new residential development in Springfield were paved over a distance of more than 730 m. The Wirtgen SP 15i played a decisive role in the fast completion of the paving project. The integration of the AutoPilot 2.0 stringless machine control system into the SP 15i enabled particularly quick and efficient completion of the construction project in Springfield. Developed by Wirtgen, it replaces complex surveying, the setup and break down of physical stringlines, and the generation of a geodetic data model. This significantly reduces the time and effort required and noticeably reduces costs. Wirtgen AutoPilot 2.0 enables extremely economical and precise paving of offset and inset profiles. The control system enables the paving of concrete safety barriers, curbs, traffic islands, or road surface slabs with widths of up to 3.5 m. The AutoPilot 2.0 3D control system makes use of a digital data model created either from existing data or from new data collected on the construction site. The software computes the ideal line for the concrete paving process from all the measured points. Two GPS receivers mounted on the machine communicate with a GPS reference station on the construction site. The global navigation satellite system (GNSS) automatically controls the steering and the cross slope of the slipform paver. Wirtgen offers AutoPilot 2.0 for the SP 15i, SP 25i and SP 33 models. Retrofitting is also possible.</w:t>
      </w:r>
    </w:p>
    <w:p w14:paraId="6B0D4E7C" w14:textId="5FF77824" w:rsidR="007C2FEE" w:rsidRPr="00235187" w:rsidRDefault="00A14FA0" w:rsidP="007C2FEE">
      <w:pPr>
        <w:pStyle w:val="Teaserhead"/>
      </w:pPr>
      <w:r>
        <w:rPr>
          <w:bCs/>
          <w:lang w:val="en-US"/>
        </w:rPr>
        <w:t xml:space="preserve">Higher Quality, Lower Costs </w:t>
      </w:r>
    </w:p>
    <w:p w14:paraId="29EB56C7" w14:textId="01AB4598" w:rsidR="00A14FA0" w:rsidRPr="00235187" w:rsidRDefault="00BB557B" w:rsidP="009D40A0">
      <w:pPr>
        <w:pStyle w:val="Standardabsatz"/>
      </w:pPr>
      <w:r>
        <w:rPr>
          <w:lang w:val="en-US"/>
        </w:rPr>
        <w:t>Lead contractor Roger Langeliers Construction Co. (RLC) relies on a fleet of equipment to ideally fulfill its customers’ quality goals and deadlines. At the same time, the company is focused on assuring that operators can work safely, quickly, and comfortably. The SP 15i is a good example of this. For Project Manager Thomas Kallai, the integration of AutoPilot 2.0 raises the construction process to an entirely new level. “We’re working with a Wirtgen SP 15i, running AutoPilot for the whole project. It took us about two or three hours to shoot the 730 meters. Then, we upload all the information to the tablet on the machine, and away it goes.” The paving crew particularly appreciated how quickly and easily they were able to learn how to operate the machine. “It’s really very simple. Anybody could turn it on, learn it, and operate it fairly easily,” says machine operator Kevin Valentine, who has been working with the SP 15 for the past two years.</w:t>
      </w:r>
    </w:p>
    <w:p w14:paraId="482A7801" w14:textId="3610A11B" w:rsidR="00426832" w:rsidRDefault="00A14FA0" w:rsidP="00426832">
      <w:pPr>
        <w:pStyle w:val="Standardabsatz"/>
        <w:spacing w:after="0"/>
      </w:pPr>
      <w:r>
        <w:rPr>
          <w:lang w:val="en-US"/>
        </w:rPr>
        <w:t xml:space="preserve">“The low fuel consumption is a game changer for us,” explains Kevin Valentine. “We can run two huge jobs, without fueling up for three days. In ECO mode, the machine automatically adjusts the power requirement as soon as we turn on the Trimmer or the conveyor belt.” In addition to its low fuel consumption, the slipform paver is also less prone to breakdowns: Valentine is also responsible for ensuring correct operation </w:t>
      </w:r>
      <w:r>
        <w:rPr>
          <w:lang w:val="en-US"/>
        </w:rPr>
        <w:lastRenderedPageBreak/>
        <w:t xml:space="preserve">of the SP 15i and appreciates the machine's reliability. Even with continuous use over four days, a single fill of diesel exhaust fluid is sufficient. </w:t>
      </w:r>
    </w:p>
    <w:p w14:paraId="3AAA6D9D" w14:textId="13913ECE" w:rsidR="00A14FA0" w:rsidRPr="00235187" w:rsidRDefault="00A14FA0">
      <w:pPr>
        <w:pStyle w:val="Standardabsatz"/>
      </w:pPr>
      <w:r>
        <w:rPr>
          <w:lang w:val="en-US"/>
        </w:rPr>
        <w:t>For RLC Project Manager Thomas Kallai, the time saved when changing the mold, which can be done on-site, is a big advantage. “It’s a well-balanced machine. That makes it easier to adapt to each specific working situation. Setup is fast.” Thanks to the quick-change mounting system, changing the mold is really easy. The machine operator only has to flip a switch and the mold more or less walks itself onto the machine.”</w:t>
      </w:r>
    </w:p>
    <w:p w14:paraId="213BB9A0" w14:textId="46231D55" w:rsidR="00A14FA0" w:rsidRPr="00235187" w:rsidRDefault="00A14FA0" w:rsidP="00A14FA0">
      <w:pPr>
        <w:pStyle w:val="Teaserhead"/>
      </w:pPr>
      <w:r>
        <w:rPr>
          <w:bCs/>
          <w:lang w:val="en-US"/>
        </w:rPr>
        <w:t>Fast Setup and Comprehensive On-Site Service</w:t>
      </w:r>
    </w:p>
    <w:p w14:paraId="24976654" w14:textId="5AC5D41E" w:rsidR="00A14FA0" w:rsidRPr="00235187" w:rsidRDefault="00426832" w:rsidP="00235187">
      <w:pPr>
        <w:pStyle w:val="Standardabsatz"/>
        <w:spacing w:after="0"/>
      </w:pPr>
      <w:r>
        <w:rPr>
          <w:lang w:val="en-US"/>
        </w:rPr>
        <w:t>Before working with the first SP 15i, the lead contractor had always worked with physical stringlines. The switch from the machines used to date to the Wirtgen machine was smooth and seamless. RLC was assisted by Wirtgen service technicians, who not only explained the operation and maintenance of the machine but also the various functions.</w:t>
      </w:r>
    </w:p>
    <w:p w14:paraId="51BF1708" w14:textId="050111F2" w:rsidR="00A14FA0" w:rsidRDefault="00A14FA0" w:rsidP="00A14FA0">
      <w:pPr>
        <w:pStyle w:val="Standardabsatz"/>
      </w:pPr>
      <w:r>
        <w:rPr>
          <w:lang w:val="en-US"/>
        </w:rPr>
        <w:t>A year later, Kallai and his crew got another visit from the familiar faces of the Wirtgen service team when the AutoPilot 2.0 was retrofitted onto the machine. “The Wirtgen reps came back and worked on several jobs. They taught us how to shoot it, adjust the machine for steering or elevation, and then helped us work out any issues we had while shooting the job. “That helped us enormously,” says Thomas Kallai.</w:t>
      </w:r>
    </w:p>
    <w:p w14:paraId="2C050CBF" w14:textId="77777777" w:rsidR="00DF6A89" w:rsidRDefault="00DF6A89" w:rsidP="009D40A0">
      <w:pPr>
        <w:pStyle w:val="Teaserhead"/>
      </w:pPr>
      <w:r>
        <w:rPr>
          <w:bCs/>
          <w:lang w:val="en-US"/>
        </w:rPr>
        <w:t>The Successor is Already on the Market</w:t>
      </w:r>
    </w:p>
    <w:p w14:paraId="24D3EE5F" w14:textId="486BC77A" w:rsidR="00DF6A89" w:rsidRPr="009D40A0" w:rsidRDefault="00DF6A89" w:rsidP="00A90FA3">
      <w:pPr>
        <w:jc w:val="both"/>
        <w:rPr>
          <w:sz w:val="22"/>
          <w:szCs w:val="22"/>
        </w:rPr>
      </w:pPr>
      <w:r>
        <w:rPr>
          <w:sz w:val="22"/>
          <w:szCs w:val="24"/>
          <w:lang w:val="en-US"/>
        </w:rPr>
        <w:t xml:space="preserve">In the meantime, Wirtgen has launched another new slipform paver model, the SP 33. Its revised operating concept significantly simplifies day-to-day operations on the construction site. The revisions include a better visibility concept, </w:t>
      </w:r>
      <w:r>
        <w:rPr>
          <w:sz w:val="22"/>
          <w:szCs w:val="22"/>
          <w:lang w:val="en-US"/>
        </w:rPr>
        <w:t>an HMI with touchscreen control, and improved on-site flexibility. In addition to offset paving, the SP 33 now also offers paving with the Crosspave-method. Here, the concrete is paved transversely to the direction of travel without a Trimmer. Thanks to its sliding crawler units, the SP 33 can maneuver with exceptional agility, even on construction sites with extremely restricted space.</w:t>
      </w:r>
    </w:p>
    <w:p w14:paraId="64C181EF" w14:textId="77777777" w:rsidR="00A14FA0" w:rsidRPr="00235187" w:rsidRDefault="00A14FA0" w:rsidP="007C2FEE">
      <w:pPr>
        <w:pStyle w:val="Standardabsatz"/>
      </w:pPr>
    </w:p>
    <w:p w14:paraId="1C4BA67B" w14:textId="77777777" w:rsidR="00A14FA0" w:rsidRPr="00235187" w:rsidRDefault="00A14FA0" w:rsidP="007C2FEE">
      <w:pPr>
        <w:pStyle w:val="Standardabsatz"/>
      </w:pPr>
    </w:p>
    <w:p w14:paraId="535A2433" w14:textId="77777777" w:rsidR="00235187" w:rsidRDefault="00235187">
      <w:pPr>
        <w:rPr>
          <w:b/>
          <w:bCs/>
          <w:sz w:val="22"/>
          <w:szCs w:val="22"/>
        </w:rPr>
      </w:pPr>
      <w:r>
        <w:rPr>
          <w:b/>
          <w:bCs/>
          <w:sz w:val="22"/>
          <w:szCs w:val="22"/>
          <w:lang w:val="en-US"/>
        </w:rPr>
        <w:br w:type="page"/>
      </w:r>
    </w:p>
    <w:p w14:paraId="64ABBB85" w14:textId="0D5D678C" w:rsidR="007C2FEE" w:rsidRPr="00235187" w:rsidRDefault="007C2FEE" w:rsidP="00BC487A">
      <w:pPr>
        <w:rPr>
          <w:b/>
          <w:bCs/>
          <w:sz w:val="22"/>
          <w:szCs w:val="22"/>
        </w:rPr>
      </w:pPr>
      <w:r>
        <w:rPr>
          <w:b/>
          <w:bCs/>
          <w:sz w:val="22"/>
          <w:szCs w:val="22"/>
          <w:lang w:val="en-US"/>
        </w:rPr>
        <w:lastRenderedPageBreak/>
        <w:t>Photos:</w:t>
      </w:r>
    </w:p>
    <w:p w14:paraId="06345839" w14:textId="77777777" w:rsidR="00BC487A" w:rsidRPr="00235187" w:rsidRDefault="00BC487A" w:rsidP="00BC487A">
      <w:pPr>
        <w:rPr>
          <w:rFonts w:eastAsiaTheme="minorHAnsi" w:cstheme="minorBidi"/>
          <w:b/>
          <w:sz w:val="22"/>
          <w:szCs w:val="24"/>
        </w:rPr>
      </w:pPr>
    </w:p>
    <w:p w14:paraId="5BFBF390" w14:textId="59C44A7A" w:rsidR="007C2FEE" w:rsidRPr="00235187" w:rsidRDefault="00081330" w:rsidP="00BA7BC5">
      <w:pPr>
        <w:pStyle w:val="BUbold"/>
        <w:rPr>
          <w:b w:val="0"/>
          <w:bCs/>
        </w:rPr>
      </w:pPr>
      <w:r>
        <w:rPr>
          <w:b w:val="0"/>
          <w:noProof/>
          <w:lang w:val="en-US"/>
        </w:rPr>
        <w:drawing>
          <wp:inline distT="0" distB="0" distL="0" distR="0" wp14:anchorId="5AC14F6E" wp14:editId="29570C99">
            <wp:extent cx="2520000" cy="1417318"/>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n-US"/>
        </w:rPr>
        <w:br/>
      </w:r>
      <w:r>
        <w:rPr>
          <w:bCs/>
          <w:lang w:val="en-US"/>
        </w:rPr>
        <w:t>w_pic_sp_15i_oregon_0003</w:t>
      </w:r>
      <w:r>
        <w:rPr>
          <w:b w:val="0"/>
          <w:lang w:val="en-US"/>
        </w:rPr>
        <w:br/>
        <w:t>The Wirtgen slipform paver produced curb and gutter profiles with a length of over 730 m for the new residential development in Springfield.</w:t>
      </w:r>
    </w:p>
    <w:p w14:paraId="10AF8B22" w14:textId="77777777" w:rsidR="000D357E" w:rsidRPr="00235187" w:rsidRDefault="000D357E" w:rsidP="000D357E">
      <w:pPr>
        <w:pStyle w:val="BUnormal"/>
      </w:pPr>
    </w:p>
    <w:p w14:paraId="6BBBB646" w14:textId="5A69FF83" w:rsidR="007C2FEE" w:rsidRPr="009D40A0" w:rsidRDefault="00081330" w:rsidP="007C2FEE">
      <w:pPr>
        <w:pStyle w:val="BUbold"/>
      </w:pPr>
      <w:r>
        <w:rPr>
          <w:b w:val="0"/>
          <w:noProof/>
          <w:lang w:val="en-US"/>
        </w:rPr>
        <w:drawing>
          <wp:inline distT="0" distB="0" distL="0" distR="0" wp14:anchorId="572E0EDF" wp14:editId="0A1AB32E">
            <wp:extent cx="2520000" cy="1417318"/>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n-US"/>
        </w:rPr>
        <w:br/>
      </w:r>
      <w:r>
        <w:rPr>
          <w:bCs/>
          <w:lang w:val="en-US"/>
        </w:rPr>
        <w:t>w_pic_sp_15i_oregon_0005</w:t>
      </w:r>
    </w:p>
    <w:p w14:paraId="43BC7053" w14:textId="2609DD8E" w:rsidR="00980313" w:rsidRDefault="00E942AB" w:rsidP="007C2FEE">
      <w:pPr>
        <w:pStyle w:val="BUnormal"/>
      </w:pPr>
      <w:r>
        <w:rPr>
          <w:lang w:val="en-US"/>
        </w:rPr>
        <w:t xml:space="preserve">The use of AutoPilot 2.0 eliminates the need for complex surveying and the setting up and breaking down of physical stringlines. </w:t>
      </w:r>
      <w:r>
        <w:rPr>
          <w:lang w:val="en-US"/>
        </w:rPr>
        <w:br/>
      </w:r>
    </w:p>
    <w:p w14:paraId="75E751E1" w14:textId="2F7C3296" w:rsidR="00081330" w:rsidRPr="00235187" w:rsidRDefault="00081330" w:rsidP="00081330">
      <w:pPr>
        <w:pStyle w:val="BUbold"/>
        <w:rPr>
          <w:b w:val="0"/>
          <w:bCs/>
        </w:rPr>
      </w:pPr>
      <w:r>
        <w:rPr>
          <w:b w:val="0"/>
          <w:noProof/>
          <w:lang w:val="en-US"/>
        </w:rPr>
        <w:drawing>
          <wp:inline distT="0" distB="0" distL="0" distR="0" wp14:anchorId="6E1E2D66" wp14:editId="7A840D9E">
            <wp:extent cx="2520000" cy="1417318"/>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n-US"/>
        </w:rPr>
        <w:br/>
      </w:r>
      <w:r>
        <w:rPr>
          <w:bCs/>
          <w:lang w:val="en-US"/>
        </w:rPr>
        <w:t>w_pic_sp_15i_oregon_0006</w:t>
      </w:r>
      <w:r>
        <w:rPr>
          <w:b w:val="0"/>
          <w:lang w:val="en-US"/>
        </w:rPr>
        <w:br/>
        <w:t xml:space="preserve">After recording the set points, a data model is generated on the basis of which the slipform paver SP 15i can pave along a virtual stringline. </w:t>
      </w:r>
    </w:p>
    <w:p w14:paraId="463D1907" w14:textId="77777777" w:rsidR="00081330" w:rsidRPr="00235187" w:rsidRDefault="00081330" w:rsidP="00081330">
      <w:pPr>
        <w:pStyle w:val="BUnormal"/>
      </w:pPr>
    </w:p>
    <w:p w14:paraId="621E2364" w14:textId="77777777" w:rsidR="00322FA5" w:rsidRDefault="00322FA5">
      <w:pPr>
        <w:rPr>
          <w:b/>
          <w:bCs/>
          <w:sz w:val="22"/>
          <w:szCs w:val="22"/>
        </w:rPr>
      </w:pPr>
      <w:r>
        <w:rPr>
          <w:b/>
          <w:bCs/>
          <w:sz w:val="22"/>
          <w:szCs w:val="22"/>
          <w:lang w:val="en-US"/>
        </w:rPr>
        <w:br w:type="page"/>
      </w:r>
    </w:p>
    <w:p w14:paraId="41BFEB0C" w14:textId="64D1DD28" w:rsidR="00BE6237" w:rsidRPr="00235187" w:rsidRDefault="00BE6237" w:rsidP="00BE6237">
      <w:pPr>
        <w:rPr>
          <w:sz w:val="22"/>
          <w:szCs w:val="22"/>
        </w:rPr>
      </w:pPr>
      <w:r>
        <w:rPr>
          <w:b/>
          <w:bCs/>
          <w:sz w:val="22"/>
          <w:szCs w:val="22"/>
          <w:lang w:val="en-US"/>
        </w:rPr>
        <w:lastRenderedPageBreak/>
        <w:t>Videos:</w:t>
      </w:r>
    </w:p>
    <w:p w14:paraId="7AA8F649" w14:textId="77777777" w:rsidR="00BE6237" w:rsidRPr="00235187" w:rsidRDefault="00BE6237" w:rsidP="005129F2">
      <w:pPr>
        <w:rPr>
          <w:rFonts w:eastAsiaTheme="minorHAnsi" w:cstheme="minorBidi"/>
          <w:b/>
          <w:sz w:val="22"/>
          <w:szCs w:val="24"/>
        </w:rPr>
      </w:pPr>
    </w:p>
    <w:p w14:paraId="3EFD40EF" w14:textId="33121214" w:rsidR="00BE6237" w:rsidRPr="00235187" w:rsidRDefault="00C44FBE" w:rsidP="00BE6237">
      <w:pPr>
        <w:spacing w:after="160" w:line="278" w:lineRule="auto"/>
        <w:rPr>
          <w:sz w:val="18"/>
          <w:szCs w:val="18"/>
        </w:rPr>
      </w:pPr>
      <w:r>
        <w:rPr>
          <w:noProof/>
          <w:lang w:val="en-US"/>
        </w:rPr>
        <w:drawing>
          <wp:inline distT="0" distB="0" distL="0" distR="0" wp14:anchorId="6584DED4" wp14:editId="5C5BC458">
            <wp:extent cx="2520000" cy="141743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004B0859" w:rsidR="00BE6237" w:rsidRPr="00235187" w:rsidRDefault="00A41F8E" w:rsidP="00BE6237">
      <w:pPr>
        <w:spacing w:after="160" w:line="278" w:lineRule="auto"/>
      </w:pPr>
      <w:hyperlink r:id="rId12" w:history="1">
        <w:r w:rsidR="00A90FA3">
          <w:rPr>
            <w:rStyle w:val="Hyperlink"/>
            <w:sz w:val="20"/>
            <w:szCs w:val="20"/>
            <w:lang w:val="en-US"/>
          </w:rPr>
          <w:t>Click here to view the video.</w:t>
        </w:r>
      </w:hyperlink>
    </w:p>
    <w:bookmarkStart w:id="0" w:name="_Hlk177486135"/>
    <w:p w14:paraId="431F870A" w14:textId="77777777" w:rsidR="00BE6237" w:rsidRPr="00235187" w:rsidRDefault="00BE6237" w:rsidP="00BE6237">
      <w:pPr>
        <w:snapToGrid w:val="0"/>
        <w:contextualSpacing/>
        <w:rPr>
          <w:rFonts w:eastAsia="Times New Roman"/>
          <w:b/>
          <w:iCs/>
          <w:color w:val="0070C0"/>
          <w:sz w:val="20"/>
          <w:szCs w:val="20"/>
        </w:rPr>
      </w:pPr>
      <w:r>
        <w:rPr>
          <w:rFonts w:eastAsia="Times New Roman"/>
          <w:color w:val="0070C0"/>
          <w:sz w:val="20"/>
          <w:szCs w:val="20"/>
          <w:lang w:val="en-US"/>
        </w:rPr>
        <w:fldChar w:fldCharType="begin"/>
      </w:r>
      <w:r>
        <w:rPr>
          <w:rFonts w:eastAsia="Times New Roman"/>
          <w:color w:val="0070C0"/>
          <w:sz w:val="20"/>
          <w:szCs w:val="20"/>
          <w:lang w:val="en-US"/>
        </w:rPr>
        <w:instrText>HYPERLINK "https://www.youtube.com/@WirtgenGroup"</w:instrText>
      </w:r>
      <w:r>
        <w:rPr>
          <w:rFonts w:eastAsia="Times New Roman"/>
          <w:color w:val="0070C0"/>
          <w:sz w:val="20"/>
          <w:szCs w:val="20"/>
          <w:lang w:val="en-US"/>
        </w:rPr>
        <w:fldChar w:fldCharType="separate"/>
      </w:r>
      <w:r>
        <w:rPr>
          <w:rFonts w:eastAsia="Times New Roman"/>
          <w:b/>
          <w:bCs/>
          <w:color w:val="0070C0"/>
          <w:sz w:val="20"/>
          <w:szCs w:val="20"/>
          <w:u w:val="single"/>
          <w:lang w:val="en-US"/>
        </w:rPr>
        <w:t>You can find more videos on the Wirtgen Group YouTube Channel</w:t>
      </w:r>
      <w:r>
        <w:rPr>
          <w:rFonts w:eastAsia="Times New Roman"/>
          <w:b/>
          <w:bCs/>
          <w:color w:val="0070C0"/>
          <w:sz w:val="20"/>
          <w:szCs w:val="20"/>
          <w:u w:val="single"/>
          <w:lang w:val="en-US"/>
        </w:rPr>
        <w:fldChar w:fldCharType="end"/>
      </w:r>
      <w:r>
        <w:rPr>
          <w:rFonts w:eastAsia="Times New Roman"/>
          <w:b/>
          <w:bCs/>
          <w:color w:val="0070C0"/>
          <w:sz w:val="20"/>
          <w:szCs w:val="20"/>
          <w:u w:val="single"/>
          <w:lang w:val="en-US"/>
        </w:rPr>
        <w:t>.</w:t>
      </w:r>
    </w:p>
    <w:bookmarkEnd w:id="0"/>
    <w:p w14:paraId="111084B6" w14:textId="77777777" w:rsidR="00BE6237" w:rsidRPr="00235187" w:rsidRDefault="00BE6237" w:rsidP="003855F5">
      <w:pPr>
        <w:pStyle w:val="BUnormal"/>
      </w:pPr>
    </w:p>
    <w:p w14:paraId="67E83AFA" w14:textId="442B9729" w:rsidR="00980313" w:rsidRDefault="00714D6B" w:rsidP="00A96B2E">
      <w:pPr>
        <w:pStyle w:val="Note"/>
      </w:pPr>
      <w:r>
        <w:rPr>
          <w:iCs/>
          <w:lang w:val="en-US"/>
        </w:rPr>
        <w:t>Please note: The photographs shown here are only previews. If you wish to publish them in other media, please download the higher resolution (300 dpi) versions from the link provided here.</w:t>
      </w:r>
    </w:p>
    <w:p w14:paraId="5752E98B" w14:textId="77777777" w:rsidR="00235187" w:rsidRPr="00235187" w:rsidRDefault="00235187" w:rsidP="00235187">
      <w:pPr>
        <w:pStyle w:val="Standardabsatz"/>
      </w:pPr>
    </w:p>
    <w:p w14:paraId="717825D0" w14:textId="22D657AF" w:rsidR="00B409DF" w:rsidRPr="00235187" w:rsidRDefault="00B409DF" w:rsidP="00B409DF">
      <w:pPr>
        <w:pStyle w:val="Absatzberschrift"/>
        <w:rPr>
          <w:iCs/>
        </w:rPr>
      </w:pPr>
      <w:r>
        <w:rPr>
          <w:bCs/>
          <w:lang w:val="en-US"/>
        </w:rPr>
        <w:t>For further information, please contact us at:</w:t>
      </w:r>
    </w:p>
    <w:p w14:paraId="294F8CA8" w14:textId="77777777" w:rsidR="00B409DF" w:rsidRPr="00235187" w:rsidRDefault="00B409DF" w:rsidP="00B409DF">
      <w:pPr>
        <w:pStyle w:val="Absatzberschrift"/>
      </w:pPr>
    </w:p>
    <w:p w14:paraId="6BD3D8AD" w14:textId="77777777" w:rsidR="00B409DF" w:rsidRPr="00235187" w:rsidRDefault="00B409DF" w:rsidP="00B409DF">
      <w:pPr>
        <w:pStyle w:val="Absatzberschrift"/>
        <w:rPr>
          <w:b w:val="0"/>
          <w:bCs/>
          <w:szCs w:val="22"/>
        </w:rPr>
      </w:pPr>
      <w:r>
        <w:rPr>
          <w:b w:val="0"/>
          <w:lang w:val="en-US"/>
        </w:rPr>
        <w:t>WIRTGEN GROUP</w:t>
      </w:r>
    </w:p>
    <w:p w14:paraId="392C6846" w14:textId="77777777" w:rsidR="00B409DF" w:rsidRPr="00235187" w:rsidRDefault="00B409DF" w:rsidP="00B409DF">
      <w:pPr>
        <w:pStyle w:val="Fuzeile1"/>
      </w:pPr>
      <w:r>
        <w:rPr>
          <w:bCs w:val="0"/>
          <w:iCs w:val="0"/>
          <w:lang w:val="en-US"/>
        </w:rPr>
        <w:t>Public Relations</w:t>
      </w:r>
    </w:p>
    <w:p w14:paraId="77A90FFB" w14:textId="2A18A088" w:rsidR="00B409DF" w:rsidRPr="00235187" w:rsidRDefault="00B409DF" w:rsidP="00B409DF">
      <w:pPr>
        <w:pStyle w:val="Fuzeile1"/>
      </w:pPr>
      <w:r>
        <w:rPr>
          <w:bCs w:val="0"/>
          <w:iCs w:val="0"/>
          <w:lang w:val="en-US"/>
        </w:rPr>
        <w:t>Reinhard-Wirtgen-</w:t>
      </w:r>
      <w:proofErr w:type="spellStart"/>
      <w:r>
        <w:rPr>
          <w:bCs w:val="0"/>
          <w:iCs w:val="0"/>
          <w:lang w:val="en-US"/>
        </w:rPr>
        <w:t>Stra</w:t>
      </w:r>
      <w:r w:rsidR="00A41F8E">
        <w:rPr>
          <w:bCs w:val="0"/>
          <w:iCs w:val="0"/>
          <w:lang w:val="en-US"/>
        </w:rPr>
        <w:t>ß</w:t>
      </w:r>
      <w:r>
        <w:rPr>
          <w:bCs w:val="0"/>
          <w:iCs w:val="0"/>
          <w:lang w:val="en-US"/>
        </w:rPr>
        <w:t>e</w:t>
      </w:r>
      <w:proofErr w:type="spellEnd"/>
      <w:r>
        <w:rPr>
          <w:bCs w:val="0"/>
          <w:iCs w:val="0"/>
          <w:lang w:val="en-US"/>
        </w:rPr>
        <w:t xml:space="preserve"> 2</w:t>
      </w:r>
    </w:p>
    <w:p w14:paraId="2BD7061F" w14:textId="77777777" w:rsidR="00B409DF" w:rsidRPr="00235187" w:rsidRDefault="00B409DF" w:rsidP="00B409DF">
      <w:pPr>
        <w:pStyle w:val="Fuzeile1"/>
      </w:pPr>
      <w:r>
        <w:rPr>
          <w:bCs w:val="0"/>
          <w:iCs w:val="0"/>
          <w:lang w:val="en-US"/>
        </w:rPr>
        <w:t>53578 Windhagen</w:t>
      </w:r>
    </w:p>
    <w:p w14:paraId="7312A980" w14:textId="77777777" w:rsidR="00B409DF" w:rsidRPr="00235187" w:rsidRDefault="00B409DF" w:rsidP="00B409DF">
      <w:pPr>
        <w:pStyle w:val="Fuzeile1"/>
      </w:pPr>
      <w:r>
        <w:rPr>
          <w:bCs w:val="0"/>
          <w:iCs w:val="0"/>
          <w:lang w:val="en-US"/>
        </w:rPr>
        <w:t>Germany</w:t>
      </w:r>
    </w:p>
    <w:p w14:paraId="2DFD9654" w14:textId="77777777" w:rsidR="00B409DF" w:rsidRPr="00235187" w:rsidRDefault="00B409DF" w:rsidP="00B409DF">
      <w:pPr>
        <w:pStyle w:val="Fuzeile1"/>
      </w:pPr>
    </w:p>
    <w:p w14:paraId="747CCDAF" w14:textId="78D0EB80" w:rsidR="00B409DF" w:rsidRPr="00235187" w:rsidRDefault="00B409DF" w:rsidP="00A41F8E">
      <w:pPr>
        <w:pStyle w:val="Fuzeile1"/>
        <w:tabs>
          <w:tab w:val="left" w:pos="1843"/>
        </w:tabs>
        <w:rPr>
          <w:rFonts w:ascii="Times New Roman" w:hAnsi="Times New Roman" w:cs="Times New Roman"/>
        </w:rPr>
      </w:pPr>
      <w:r>
        <w:rPr>
          <w:bCs w:val="0"/>
          <w:iCs w:val="0"/>
          <w:lang w:val="en-US"/>
        </w:rPr>
        <w:t>Phone:</w:t>
      </w:r>
      <w:r>
        <w:rPr>
          <w:bCs w:val="0"/>
          <w:iCs w:val="0"/>
          <w:lang w:val="en-US"/>
        </w:rPr>
        <w:tab/>
        <w:t>+49-2645-131-1966</w:t>
      </w:r>
    </w:p>
    <w:p w14:paraId="72EBA31D" w14:textId="369121F8" w:rsidR="00B409DF" w:rsidRPr="00235187" w:rsidRDefault="00B409DF" w:rsidP="00A41F8E">
      <w:pPr>
        <w:pStyle w:val="Fuzeile1"/>
        <w:tabs>
          <w:tab w:val="left" w:pos="1843"/>
        </w:tabs>
      </w:pPr>
      <w:r>
        <w:rPr>
          <w:bCs w:val="0"/>
          <w:iCs w:val="0"/>
          <w:lang w:val="en-US"/>
        </w:rPr>
        <w:t>Fax:</w:t>
      </w:r>
      <w:r>
        <w:rPr>
          <w:bCs w:val="0"/>
          <w:iCs w:val="0"/>
          <w:lang w:val="en-US"/>
        </w:rPr>
        <w:tab/>
        <w:t>+49-2645-131-499</w:t>
      </w:r>
    </w:p>
    <w:p w14:paraId="54DD8925" w14:textId="01E7877D" w:rsidR="00B409DF" w:rsidRPr="00235187" w:rsidRDefault="00B409DF" w:rsidP="00A41F8E">
      <w:pPr>
        <w:pStyle w:val="Fuzeile1"/>
        <w:tabs>
          <w:tab w:val="left" w:pos="1843"/>
        </w:tabs>
      </w:pPr>
      <w:r>
        <w:rPr>
          <w:bCs w:val="0"/>
          <w:iCs w:val="0"/>
          <w:lang w:val="en-US"/>
        </w:rPr>
        <w:t>E-mail:</w:t>
      </w:r>
      <w:r>
        <w:rPr>
          <w:bCs w:val="0"/>
          <w:iCs w:val="0"/>
          <w:lang w:val="en-US"/>
        </w:rPr>
        <w:tab/>
      </w:r>
      <w:hyperlink r:id="rId13" w:history="1">
        <w:r>
          <w:rPr>
            <w:rStyle w:val="Hyperlink"/>
            <w:bCs w:val="0"/>
            <w:iCs w:val="0"/>
            <w:lang w:val="en-US"/>
          </w:rPr>
          <w:t>PR@wirtgen-group.com</w:t>
        </w:r>
      </w:hyperlink>
    </w:p>
    <w:p w14:paraId="51E322C9" w14:textId="77777777" w:rsidR="00B409DF" w:rsidRPr="00235187" w:rsidRDefault="00B409DF" w:rsidP="00B409DF">
      <w:pPr>
        <w:pStyle w:val="Fuzeile1"/>
        <w:rPr>
          <w:vanish/>
        </w:rPr>
      </w:pPr>
    </w:p>
    <w:p w14:paraId="11BA6AC4" w14:textId="6DB6FCDF" w:rsidR="00B409DF" w:rsidRPr="00235187" w:rsidRDefault="00A41F8E" w:rsidP="00B409DF">
      <w:pPr>
        <w:pStyle w:val="Fuzeile1"/>
      </w:pPr>
      <w:hyperlink r:id="rId14" w:history="1">
        <w:r w:rsidR="00A90FA3">
          <w:rPr>
            <w:rStyle w:val="Hyperlink"/>
            <w:bCs w:val="0"/>
            <w:iCs w:val="0"/>
            <w:lang w:val="en-US"/>
          </w:rPr>
          <w:t>www.wirtgen-group.com</w:t>
        </w:r>
      </w:hyperlink>
    </w:p>
    <w:p w14:paraId="02ED9A5B" w14:textId="77777777" w:rsidR="00A76CDD" w:rsidRPr="00235187" w:rsidRDefault="00A76CDD" w:rsidP="00B409DF">
      <w:pPr>
        <w:pStyle w:val="Fuzeile1"/>
      </w:pPr>
    </w:p>
    <w:sectPr w:rsidR="00A76CDD" w:rsidRPr="00235187"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en-US"/>
            </w:rPr>
            <w:t>WIRTGEN GmbH</w:t>
          </w:r>
          <w:r>
            <w:rPr>
              <w:b/>
              <w:bCs/>
              <w:szCs w:val="20"/>
              <w:lang w:val="en-US"/>
            </w:rPr>
            <w:t xml:space="preserve"> </w:t>
          </w:r>
          <w:r>
            <w:rPr>
              <w:szCs w:val="20"/>
              <w:lang w:val="en-US"/>
            </w:rPr>
            <w:t>· Reinhard-Wirtgen-Str. 2 · 53578 Windhagen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U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U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3092868" w:rsidR="00615CDA" w:rsidRPr="00615CDA" w:rsidRDefault="00A14FA0">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3092868" w:rsidR="00615CDA" w:rsidRPr="00615CDA" w:rsidRDefault="00A14FA0">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type="square" anchorx="margin"/>
            </v:shape>
          </w:pict>
        </mc:Fallback>
      </mc:AlternateContent>
    </w:r>
    <w:r>
      <w:rPr>
        <w:noProof/>
        <w:lang w:val="en-U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U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81330"/>
    <w:rsid w:val="0009665C"/>
    <w:rsid w:val="000A0479"/>
    <w:rsid w:val="000A36D9"/>
    <w:rsid w:val="000A4C7D"/>
    <w:rsid w:val="000B582B"/>
    <w:rsid w:val="000C7C82"/>
    <w:rsid w:val="000D15C3"/>
    <w:rsid w:val="000D357E"/>
    <w:rsid w:val="000E24F8"/>
    <w:rsid w:val="000E5738"/>
    <w:rsid w:val="000F3749"/>
    <w:rsid w:val="00103205"/>
    <w:rsid w:val="00113B5B"/>
    <w:rsid w:val="0011795C"/>
    <w:rsid w:val="0012026F"/>
    <w:rsid w:val="00130601"/>
    <w:rsid w:val="00132055"/>
    <w:rsid w:val="001320B7"/>
    <w:rsid w:val="00143885"/>
    <w:rsid w:val="00146C3D"/>
    <w:rsid w:val="00153B47"/>
    <w:rsid w:val="001613A6"/>
    <w:rsid w:val="001614F0"/>
    <w:rsid w:val="001616F4"/>
    <w:rsid w:val="0018021A"/>
    <w:rsid w:val="00182D69"/>
    <w:rsid w:val="00193CE0"/>
    <w:rsid w:val="00194FB1"/>
    <w:rsid w:val="001B16BB"/>
    <w:rsid w:val="001B24C3"/>
    <w:rsid w:val="001B34EE"/>
    <w:rsid w:val="001C1A3E"/>
    <w:rsid w:val="001F359E"/>
    <w:rsid w:val="00200355"/>
    <w:rsid w:val="0021351D"/>
    <w:rsid w:val="00235187"/>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2FA5"/>
    <w:rsid w:val="0032774C"/>
    <w:rsid w:val="00332D28"/>
    <w:rsid w:val="00340E41"/>
    <w:rsid w:val="0034191A"/>
    <w:rsid w:val="00343CC7"/>
    <w:rsid w:val="0036561D"/>
    <w:rsid w:val="003665BE"/>
    <w:rsid w:val="00382532"/>
    <w:rsid w:val="00384A08"/>
    <w:rsid w:val="003850A9"/>
    <w:rsid w:val="003855F5"/>
    <w:rsid w:val="003967E5"/>
    <w:rsid w:val="003A753A"/>
    <w:rsid w:val="003B3803"/>
    <w:rsid w:val="003C2A71"/>
    <w:rsid w:val="003D643A"/>
    <w:rsid w:val="003D69E3"/>
    <w:rsid w:val="003E05FC"/>
    <w:rsid w:val="003E1CB6"/>
    <w:rsid w:val="003E2E5A"/>
    <w:rsid w:val="003E3CF6"/>
    <w:rsid w:val="003E4161"/>
    <w:rsid w:val="003E759F"/>
    <w:rsid w:val="003E7853"/>
    <w:rsid w:val="003F3CA4"/>
    <w:rsid w:val="003F4E4E"/>
    <w:rsid w:val="003F57AB"/>
    <w:rsid w:val="00400FD9"/>
    <w:rsid w:val="004016F7"/>
    <w:rsid w:val="004030F6"/>
    <w:rsid w:val="00403373"/>
    <w:rsid w:val="00406C81"/>
    <w:rsid w:val="00411941"/>
    <w:rsid w:val="00412545"/>
    <w:rsid w:val="00417237"/>
    <w:rsid w:val="00426832"/>
    <w:rsid w:val="00430BB0"/>
    <w:rsid w:val="00467F3C"/>
    <w:rsid w:val="0047498D"/>
    <w:rsid w:val="00476100"/>
    <w:rsid w:val="00487BFC"/>
    <w:rsid w:val="004A1833"/>
    <w:rsid w:val="004B3E60"/>
    <w:rsid w:val="004B55C7"/>
    <w:rsid w:val="004C1967"/>
    <w:rsid w:val="004D23D0"/>
    <w:rsid w:val="004D2BE0"/>
    <w:rsid w:val="004E0A77"/>
    <w:rsid w:val="004E61FD"/>
    <w:rsid w:val="004E6EF5"/>
    <w:rsid w:val="004E74CA"/>
    <w:rsid w:val="004F5C0E"/>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D7B09"/>
    <w:rsid w:val="005E764C"/>
    <w:rsid w:val="005F16C3"/>
    <w:rsid w:val="005F422D"/>
    <w:rsid w:val="006063D4"/>
    <w:rsid w:val="00612D6C"/>
    <w:rsid w:val="00615CDA"/>
    <w:rsid w:val="00623B37"/>
    <w:rsid w:val="006330A2"/>
    <w:rsid w:val="00642EB6"/>
    <w:rsid w:val="006433E2"/>
    <w:rsid w:val="00651E5D"/>
    <w:rsid w:val="00676B73"/>
    <w:rsid w:val="00677F11"/>
    <w:rsid w:val="00682B1A"/>
    <w:rsid w:val="00690D7C"/>
    <w:rsid w:val="00690DFE"/>
    <w:rsid w:val="00691678"/>
    <w:rsid w:val="006B3EEC"/>
    <w:rsid w:val="006C0C87"/>
    <w:rsid w:val="006D7EAC"/>
    <w:rsid w:val="006E0104"/>
    <w:rsid w:val="006F7602"/>
    <w:rsid w:val="00704B2E"/>
    <w:rsid w:val="007100BC"/>
    <w:rsid w:val="00714D6B"/>
    <w:rsid w:val="00722A17"/>
    <w:rsid w:val="00723F4F"/>
    <w:rsid w:val="007466BB"/>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3A1F"/>
    <w:rsid w:val="007C4A1C"/>
    <w:rsid w:val="007D0EFA"/>
    <w:rsid w:val="007D59A2"/>
    <w:rsid w:val="007E20D0"/>
    <w:rsid w:val="007E3DAB"/>
    <w:rsid w:val="007F154A"/>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39A8"/>
    <w:rsid w:val="008755E5"/>
    <w:rsid w:val="00880ED3"/>
    <w:rsid w:val="00881E44"/>
    <w:rsid w:val="00892F6F"/>
    <w:rsid w:val="00896F7E"/>
    <w:rsid w:val="008A3E9C"/>
    <w:rsid w:val="008B1EB7"/>
    <w:rsid w:val="008C2A29"/>
    <w:rsid w:val="008C2DB2"/>
    <w:rsid w:val="008D0F65"/>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179"/>
    <w:rsid w:val="009B3F8C"/>
    <w:rsid w:val="009B7C05"/>
    <w:rsid w:val="009C2378"/>
    <w:rsid w:val="009C5A77"/>
    <w:rsid w:val="009C5D99"/>
    <w:rsid w:val="009C6020"/>
    <w:rsid w:val="009C73BF"/>
    <w:rsid w:val="009D016F"/>
    <w:rsid w:val="009D40A0"/>
    <w:rsid w:val="009E251D"/>
    <w:rsid w:val="009F0ABD"/>
    <w:rsid w:val="009F10A8"/>
    <w:rsid w:val="009F715C"/>
    <w:rsid w:val="00A01ABA"/>
    <w:rsid w:val="00A02F49"/>
    <w:rsid w:val="00A13C4A"/>
    <w:rsid w:val="00A14FA0"/>
    <w:rsid w:val="00A171F4"/>
    <w:rsid w:val="00A1772D"/>
    <w:rsid w:val="00A177B2"/>
    <w:rsid w:val="00A22BD8"/>
    <w:rsid w:val="00A24EFC"/>
    <w:rsid w:val="00A27829"/>
    <w:rsid w:val="00A30886"/>
    <w:rsid w:val="00A37A4B"/>
    <w:rsid w:val="00A41F8E"/>
    <w:rsid w:val="00A46F1E"/>
    <w:rsid w:val="00A76CDD"/>
    <w:rsid w:val="00A82395"/>
    <w:rsid w:val="00A90FA3"/>
    <w:rsid w:val="00A9389A"/>
    <w:rsid w:val="00A96B2E"/>
    <w:rsid w:val="00A977CE"/>
    <w:rsid w:val="00AA7F52"/>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B557B"/>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4FBE"/>
    <w:rsid w:val="00C457C3"/>
    <w:rsid w:val="00C644CA"/>
    <w:rsid w:val="00C658FC"/>
    <w:rsid w:val="00C73005"/>
    <w:rsid w:val="00C84FDC"/>
    <w:rsid w:val="00C85E18"/>
    <w:rsid w:val="00C87B2A"/>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DF6A89"/>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42AB"/>
    <w:rsid w:val="00E960D8"/>
    <w:rsid w:val="00E97BDF"/>
    <w:rsid w:val="00EA5FC9"/>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5B79"/>
    <w:rsid w:val="00F82525"/>
    <w:rsid w:val="00F91AC4"/>
    <w:rsid w:val="00F930F0"/>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9457"/>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704B2E"/>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youtu.be/uBWURKU7su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899</Words>
  <Characters>5665</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6551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2026-05-22T13:43:00Z</dcterms:created>
  <dcterms:modified xsi:type="dcterms:W3CDTF">2026-06-09T07:45:00Z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